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922FE1" w:rsidRDefault="00CD36CF" w:rsidP="002010BF">
      <w:pPr>
        <w:pStyle w:val="TitlePageOrigin"/>
      </w:pPr>
      <w:r w:rsidRPr="00922FE1">
        <w:t>WEST virginia legislature</w:t>
      </w:r>
    </w:p>
    <w:p w14:paraId="5017BC82" w14:textId="23214F8F" w:rsidR="00CD36CF" w:rsidRPr="00922FE1" w:rsidRDefault="00CD36CF" w:rsidP="002010BF">
      <w:pPr>
        <w:pStyle w:val="TitlePageSession"/>
      </w:pPr>
      <w:r w:rsidRPr="00922FE1">
        <w:t>20</w:t>
      </w:r>
      <w:r w:rsidR="00081D6D" w:rsidRPr="00922FE1">
        <w:t>2</w:t>
      </w:r>
      <w:r w:rsidR="00CC26D0" w:rsidRPr="00922FE1">
        <w:t>2</w:t>
      </w:r>
      <w:r w:rsidRPr="00922FE1">
        <w:t xml:space="preserve"> regular session</w:t>
      </w:r>
    </w:p>
    <w:p w14:paraId="4FF5D972" w14:textId="40C0748C" w:rsidR="00922FE1" w:rsidRPr="00922FE1" w:rsidRDefault="00922FE1" w:rsidP="002010BF">
      <w:pPr>
        <w:pStyle w:val="TitlePageSession"/>
      </w:pPr>
      <w:r w:rsidRPr="00922FE1">
        <w:t>ENROLLED</w:t>
      </w:r>
    </w:p>
    <w:p w14:paraId="39A7B080" w14:textId="77777777" w:rsidR="00CD36CF" w:rsidRPr="00922FE1" w:rsidRDefault="00D6726F" w:rsidP="002010BF">
      <w:pPr>
        <w:pStyle w:val="TitlePageBillPrefix"/>
      </w:pPr>
      <w:sdt>
        <w:sdtPr>
          <w:tag w:val="IntroDate"/>
          <w:id w:val="-1236936958"/>
          <w:placeholder>
            <w:docPart w:val="90B3D1A7576343C8B832415A93B3A131"/>
          </w:placeholder>
          <w:text/>
        </w:sdtPr>
        <w:sdtEndPr/>
        <w:sdtContent>
          <w:r w:rsidR="00AC3B58" w:rsidRPr="00922FE1">
            <w:t>Committee Substitute</w:t>
          </w:r>
        </w:sdtContent>
      </w:sdt>
    </w:p>
    <w:p w14:paraId="712B0034" w14:textId="77777777" w:rsidR="00AC3B58" w:rsidRPr="00922FE1" w:rsidRDefault="00AC3B58" w:rsidP="002010BF">
      <w:pPr>
        <w:pStyle w:val="TitlePageBillPrefix"/>
      </w:pPr>
      <w:r w:rsidRPr="00922FE1">
        <w:t>for</w:t>
      </w:r>
    </w:p>
    <w:p w14:paraId="19B3C5B3" w14:textId="55FF696E" w:rsidR="00CD36CF" w:rsidRPr="00922FE1" w:rsidRDefault="00D6726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35157" w:rsidRPr="00922FE1">
            <w:t>House</w:t>
          </w:r>
        </w:sdtContent>
      </w:sdt>
      <w:r w:rsidR="00303684" w:rsidRPr="00922FE1">
        <w:t xml:space="preserve"> </w:t>
      </w:r>
      <w:r w:rsidR="00CD36CF" w:rsidRPr="00922FE1">
        <w:t xml:space="preserve">Bill </w:t>
      </w:r>
      <w:sdt>
        <w:sdtPr>
          <w:tag w:val="BNum"/>
          <w:id w:val="1645317809"/>
          <w:lock w:val="sdtLocked"/>
          <w:placeholder>
            <w:docPart w:val="8643667F598C40D0B74CA1FB5634A047"/>
          </w:placeholder>
          <w:text/>
        </w:sdtPr>
        <w:sdtEndPr/>
        <w:sdtContent>
          <w:r w:rsidR="00C35157" w:rsidRPr="00922FE1">
            <w:t>4074</w:t>
          </w:r>
        </w:sdtContent>
      </w:sdt>
    </w:p>
    <w:p w14:paraId="060F6F8F" w14:textId="77777777" w:rsidR="00C35157" w:rsidRPr="00922FE1" w:rsidRDefault="00C35157" w:rsidP="002010BF">
      <w:pPr>
        <w:pStyle w:val="References"/>
        <w:rPr>
          <w:smallCaps/>
        </w:rPr>
      </w:pPr>
      <w:r w:rsidRPr="00922FE1">
        <w:rPr>
          <w:smallCaps/>
        </w:rPr>
        <w:t>By Delegates Clark, Hanna, Householder, Thompson, Espinosa, Keaton, Haynes, Mandt, Hardy, Crouse, and Pinson</w:t>
      </w:r>
    </w:p>
    <w:p w14:paraId="4EAB930B" w14:textId="2DE290AA" w:rsidR="003B61E5" w:rsidRPr="00922FE1" w:rsidRDefault="00CD36CF" w:rsidP="00D6726F">
      <w:pPr>
        <w:pStyle w:val="References"/>
        <w:ind w:left="0" w:right="0"/>
        <w:sectPr w:rsidR="003B61E5" w:rsidRPr="00922FE1" w:rsidSect="00C3515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22FE1">
        <w:t>[</w:t>
      </w:r>
      <w:sdt>
        <w:sdtPr>
          <w:tag w:val="References"/>
          <w:id w:val="-1043047873"/>
          <w:placeholder>
            <w:docPart w:val="F8A5B938AF9947D8903309DD7DEBD1D1"/>
          </w:placeholder>
          <w:text w:multiLine="1"/>
        </w:sdtPr>
        <w:sdtEndPr/>
        <w:sdtContent>
          <w:r w:rsidR="00922FE1" w:rsidRPr="00922FE1">
            <w:t>Passed February 11, 2022; in effect ninety days from passage.</w:t>
          </w:r>
        </w:sdtContent>
      </w:sdt>
      <w:r w:rsidRPr="00922FE1">
        <w:t>]</w:t>
      </w:r>
    </w:p>
    <w:p w14:paraId="633F164A" w14:textId="135F6B7F" w:rsidR="00C35157" w:rsidRPr="00922FE1" w:rsidRDefault="00C35157" w:rsidP="00C35157">
      <w:pPr>
        <w:pStyle w:val="References"/>
      </w:pPr>
    </w:p>
    <w:p w14:paraId="0AC56661" w14:textId="386AE6B7" w:rsidR="00C35157" w:rsidRPr="00922FE1" w:rsidRDefault="00C35157" w:rsidP="003B61E5">
      <w:pPr>
        <w:pStyle w:val="TitleSection"/>
        <w:rPr>
          <w:color w:val="auto"/>
        </w:rPr>
      </w:pPr>
      <w:r w:rsidRPr="00922FE1">
        <w:rPr>
          <w:color w:val="auto"/>
        </w:rPr>
        <w:lastRenderedPageBreak/>
        <w:t>A</w:t>
      </w:r>
      <w:r w:rsidR="00922FE1" w:rsidRPr="00922FE1">
        <w:rPr>
          <w:color w:val="auto"/>
        </w:rPr>
        <w:t>N ACT</w:t>
      </w:r>
      <w:r w:rsidRPr="00922FE1">
        <w:rPr>
          <w:color w:val="auto"/>
        </w:rPr>
        <w:t xml:space="preserve"> to </w:t>
      </w:r>
      <w:r w:rsidR="00922FE1" w:rsidRPr="00922FE1">
        <w:rPr>
          <w:rFonts w:cs="Arial"/>
        </w:rPr>
        <w:t xml:space="preserve">amend the Code of West Virginia, 1931, as amended, by adding thereto a new section, designated §18-2-40a, all relating to providing education on and prevention of self-harm behavior and eating disorders in public schools; naming the section </w:t>
      </w:r>
      <w:r w:rsidR="00B4191D">
        <w:rPr>
          <w:rFonts w:cs="Arial"/>
        </w:rPr>
        <w:t>“</w:t>
      </w:r>
      <w:r w:rsidR="00922FE1" w:rsidRPr="00922FE1">
        <w:rPr>
          <w:rFonts w:cs="Arial"/>
        </w:rPr>
        <w:t>Meghan</w:t>
      </w:r>
      <w:r w:rsidR="00B4191D">
        <w:rPr>
          <w:rFonts w:cs="Arial"/>
        </w:rPr>
        <w:t>’</w:t>
      </w:r>
      <w:r w:rsidR="00922FE1" w:rsidRPr="00922FE1">
        <w:rPr>
          <w:rFonts w:cs="Arial"/>
        </w:rPr>
        <w:t>s Law</w:t>
      </w:r>
      <w:r w:rsidR="00B4191D">
        <w:rPr>
          <w:rFonts w:cs="Arial"/>
        </w:rPr>
        <w:t>”</w:t>
      </w:r>
      <w:r w:rsidR="00922FE1" w:rsidRPr="00922FE1">
        <w:rPr>
          <w:rFonts w:cs="Arial"/>
        </w:rPr>
        <w:t>; requiring the state board to promulgate a legislative rule to establish training requirements for certain county board employees and volunteers on students</w:t>
      </w:r>
      <w:r w:rsidR="00B4191D">
        <w:rPr>
          <w:rFonts w:cs="Arial"/>
        </w:rPr>
        <w:t>’</w:t>
      </w:r>
      <w:r w:rsidR="00922FE1" w:rsidRPr="00922FE1">
        <w:rPr>
          <w:rFonts w:cs="Arial"/>
        </w:rPr>
        <w:t xml:space="preserve"> self-harm behaviors and eating disorders; setting forth criteria for said rule; requiring middle school and high school students at least once per academic school year receive information regarding self-harm and eating disorders signs, prevention and treatment; specifying allowable sources of the information; and allowing the promulgation of state board rules to facilitate student education process and develop resources.</w:t>
      </w:r>
    </w:p>
    <w:p w14:paraId="51F55F65" w14:textId="77777777" w:rsidR="00C35157" w:rsidRPr="00922FE1" w:rsidRDefault="00C35157" w:rsidP="003B61E5">
      <w:pPr>
        <w:pStyle w:val="EnactingClause"/>
        <w:rPr>
          <w:color w:val="auto"/>
        </w:rPr>
      </w:pPr>
      <w:r w:rsidRPr="00922FE1">
        <w:rPr>
          <w:color w:val="auto"/>
        </w:rPr>
        <w:t>Be it enacted by the Legislature of West Virginia:</w:t>
      </w:r>
    </w:p>
    <w:p w14:paraId="4D597C75" w14:textId="77777777" w:rsidR="00C35157" w:rsidRPr="00922FE1" w:rsidRDefault="00C35157" w:rsidP="003B61E5">
      <w:pPr>
        <w:pStyle w:val="ArticleHeading"/>
        <w:widowControl/>
        <w:rPr>
          <w:color w:val="auto"/>
        </w:rPr>
      </w:pPr>
      <w:r w:rsidRPr="00922FE1">
        <w:rPr>
          <w:color w:val="auto"/>
        </w:rPr>
        <w:t>ARTICLE 2. STATE BOARD OF EDUCATION.</w:t>
      </w:r>
    </w:p>
    <w:p w14:paraId="4D3A2308" w14:textId="4DBF8779" w:rsidR="00922FE1" w:rsidRPr="00922FE1" w:rsidRDefault="00C35157" w:rsidP="00922FE1">
      <w:pPr>
        <w:pStyle w:val="SectionHeading"/>
        <w:widowControl/>
        <w:rPr>
          <w:color w:val="auto"/>
        </w:rPr>
      </w:pPr>
      <w:r w:rsidRPr="00922FE1">
        <w:rPr>
          <w:color w:val="auto"/>
        </w:rPr>
        <w:t>§18-2-40a. Edu</w:t>
      </w:r>
      <w:r w:rsidR="00922FE1" w:rsidRPr="00922FE1">
        <w:rPr>
          <w:color w:val="auto"/>
        </w:rPr>
        <w:t>cation on and prevention of self-harm behavior and eating disorders.</w:t>
      </w:r>
    </w:p>
    <w:p w14:paraId="4A5EB908" w14:textId="77777777" w:rsidR="00922FE1" w:rsidRPr="00922FE1" w:rsidRDefault="00922FE1" w:rsidP="00922FE1">
      <w:pPr>
        <w:pStyle w:val="SectionBody"/>
        <w:widowControl/>
        <w:rPr>
          <w:color w:val="auto"/>
        </w:rPr>
        <w:sectPr w:rsidR="00922FE1" w:rsidRPr="00922FE1" w:rsidSect="005F6F1F">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p>
    <w:p w14:paraId="2EED3A8E" w14:textId="65122FDF" w:rsidR="00922FE1" w:rsidRPr="00922FE1" w:rsidRDefault="00922FE1" w:rsidP="00922FE1">
      <w:pPr>
        <w:pStyle w:val="SectionBody"/>
        <w:widowControl/>
        <w:rPr>
          <w:color w:val="auto"/>
        </w:rPr>
      </w:pPr>
      <w:r w:rsidRPr="00922FE1">
        <w:rPr>
          <w:color w:val="auto"/>
        </w:rPr>
        <w:t xml:space="preserve">(a) This section shall be known and cited as </w:t>
      </w:r>
      <w:r w:rsidR="00B4191D">
        <w:rPr>
          <w:color w:val="auto"/>
        </w:rPr>
        <w:t>“</w:t>
      </w:r>
      <w:r w:rsidRPr="00922FE1">
        <w:rPr>
          <w:color w:val="auto"/>
        </w:rPr>
        <w:t>Meghan</w:t>
      </w:r>
      <w:r w:rsidR="00B4191D">
        <w:rPr>
          <w:color w:val="auto"/>
        </w:rPr>
        <w:t>’</w:t>
      </w:r>
      <w:r w:rsidRPr="00922FE1">
        <w:rPr>
          <w:color w:val="auto"/>
        </w:rPr>
        <w:t>s Law</w:t>
      </w:r>
      <w:r w:rsidR="00B4191D">
        <w:rPr>
          <w:color w:val="auto"/>
        </w:rPr>
        <w:t>”</w:t>
      </w:r>
      <w:r w:rsidRPr="00922FE1">
        <w:rPr>
          <w:color w:val="auto"/>
        </w:rPr>
        <w:t>.</w:t>
      </w:r>
    </w:p>
    <w:p w14:paraId="5DEC1A79" w14:textId="1B2388CC" w:rsidR="00922FE1" w:rsidRPr="00922FE1" w:rsidRDefault="00922FE1" w:rsidP="00922FE1">
      <w:pPr>
        <w:pStyle w:val="SectionBody"/>
        <w:widowControl/>
        <w:rPr>
          <w:color w:val="auto"/>
        </w:rPr>
      </w:pPr>
      <w:r w:rsidRPr="00922FE1">
        <w:rPr>
          <w:color w:val="auto"/>
        </w:rPr>
        <w:t>(b) Training of public school employees and volunteers – The state board shall promulgate, by September 1, 2022, a legislative rule pursuant to §29A-3B-1</w:t>
      </w:r>
      <w:r w:rsidR="00B4191D" w:rsidRPr="00B4191D">
        <w:rPr>
          <w:i/>
          <w:color w:val="auto"/>
        </w:rPr>
        <w:t xml:space="preserve"> et seq. </w:t>
      </w:r>
      <w:r w:rsidRPr="00922FE1">
        <w:rPr>
          <w:color w:val="auto"/>
        </w:rPr>
        <w:t>of this code, and if necessary may promulgate an emergency rule in accordance with said article, to establish training requirements for all county board employees who might come into contact with a student, including full-time, part-time, and contract employees, as well as any volunteers of a school or school district that might come into contact with a student as such employees and volunteers may be further defined in the rule. The training shall be focused on developing skills, knowledge, and capabilities related to preventing, recognizing, and responding to students</w:t>
      </w:r>
      <w:r w:rsidR="00B4191D">
        <w:rPr>
          <w:color w:val="auto"/>
        </w:rPr>
        <w:t>’</w:t>
      </w:r>
      <w:r w:rsidRPr="00922FE1">
        <w:rPr>
          <w:color w:val="auto"/>
        </w:rPr>
        <w:t xml:space="preserve"> self-harm behaviors and eating disorders. The rule shall provide for at least the following:</w:t>
      </w:r>
    </w:p>
    <w:p w14:paraId="45C07956" w14:textId="77777777" w:rsidR="00922FE1" w:rsidRPr="00922FE1" w:rsidRDefault="00922FE1" w:rsidP="00922FE1">
      <w:pPr>
        <w:pStyle w:val="SectionBody"/>
        <w:widowControl/>
        <w:rPr>
          <w:color w:val="auto"/>
        </w:rPr>
      </w:pPr>
      <w:r w:rsidRPr="00922FE1">
        <w:rPr>
          <w:color w:val="auto"/>
        </w:rPr>
        <w:t>(1) The required training shall include instruction and information to better equip schools and their employees, including how to:</w:t>
      </w:r>
    </w:p>
    <w:p w14:paraId="03FBA8DE" w14:textId="77777777" w:rsidR="00922FE1" w:rsidRPr="00922FE1" w:rsidRDefault="00922FE1" w:rsidP="00922FE1">
      <w:pPr>
        <w:pStyle w:val="SectionBody"/>
        <w:widowControl/>
        <w:rPr>
          <w:color w:val="auto"/>
        </w:rPr>
      </w:pPr>
      <w:r w:rsidRPr="00922FE1">
        <w:rPr>
          <w:color w:val="auto"/>
        </w:rPr>
        <w:t>(A) Recognize warning signs of self-harm behaviors and eating disorders that can lead to serious health issues and death;</w:t>
      </w:r>
    </w:p>
    <w:p w14:paraId="688A1135" w14:textId="77777777" w:rsidR="00922FE1" w:rsidRPr="00922FE1" w:rsidRDefault="00922FE1" w:rsidP="00922FE1">
      <w:pPr>
        <w:pStyle w:val="SectionBody"/>
        <w:widowControl/>
        <w:rPr>
          <w:color w:val="auto"/>
        </w:rPr>
      </w:pPr>
      <w:r w:rsidRPr="00922FE1">
        <w:rPr>
          <w:color w:val="auto"/>
        </w:rPr>
        <w:t>(B) Support the healthy development of students by learning how to appropriately respond to or refer a student who exhibits warning signs of self-harm or eating disorders; and</w:t>
      </w:r>
    </w:p>
    <w:p w14:paraId="13C2FFD0" w14:textId="77777777" w:rsidR="00922FE1" w:rsidRPr="00922FE1" w:rsidRDefault="00922FE1" w:rsidP="00922FE1">
      <w:pPr>
        <w:pStyle w:val="SectionBody"/>
        <w:widowControl/>
        <w:rPr>
          <w:color w:val="auto"/>
        </w:rPr>
      </w:pPr>
      <w:r w:rsidRPr="00922FE1">
        <w:rPr>
          <w:color w:val="auto"/>
        </w:rPr>
        <w:t>(C) Provide consistent and standard protocols for responding to disclosures or discovery of self-harm or an eating disorder;</w:t>
      </w:r>
    </w:p>
    <w:p w14:paraId="3ADC9512" w14:textId="77777777" w:rsidR="00922FE1" w:rsidRPr="00922FE1" w:rsidRDefault="00922FE1" w:rsidP="00922FE1">
      <w:pPr>
        <w:pStyle w:val="SectionBody"/>
        <w:widowControl/>
        <w:rPr>
          <w:color w:val="auto"/>
        </w:rPr>
      </w:pPr>
      <w:r w:rsidRPr="00922FE1">
        <w:rPr>
          <w:color w:val="auto"/>
        </w:rPr>
        <w:t>(2) The rule shall contain provisions to ensure that public school employees complete the required training every three years; and</w:t>
      </w:r>
    </w:p>
    <w:p w14:paraId="3B4FAA75" w14:textId="77777777" w:rsidR="00922FE1" w:rsidRPr="00922FE1" w:rsidRDefault="00922FE1" w:rsidP="00922FE1">
      <w:pPr>
        <w:pStyle w:val="SectionBody"/>
        <w:widowControl/>
        <w:rPr>
          <w:color w:val="auto"/>
        </w:rPr>
      </w:pPr>
      <w:r w:rsidRPr="00922FE1">
        <w:rPr>
          <w:color w:val="auto"/>
        </w:rPr>
        <w:t>(3) The rule may provide for this training to be administered virtually or through self-review of materials and resources provided by the state board.</w:t>
      </w:r>
    </w:p>
    <w:p w14:paraId="7A4B18F3" w14:textId="77777777" w:rsidR="00922FE1" w:rsidRPr="00922FE1" w:rsidRDefault="00922FE1" w:rsidP="00922FE1">
      <w:pPr>
        <w:pStyle w:val="SectionBody"/>
        <w:widowControl/>
        <w:rPr>
          <w:color w:val="auto"/>
        </w:rPr>
      </w:pPr>
      <w:r w:rsidRPr="00922FE1">
        <w:rPr>
          <w:color w:val="auto"/>
        </w:rPr>
        <w:t>(c) Education of middle school and high school students – Beginning September 1, 2022, children in grades 5-12 shall receive information regarding self-harm and eating disorder signs, prevention, and treatment.</w:t>
      </w:r>
    </w:p>
    <w:p w14:paraId="2E09294D" w14:textId="77777777" w:rsidR="00922FE1" w:rsidRPr="00922FE1" w:rsidRDefault="00922FE1" w:rsidP="00922FE1">
      <w:pPr>
        <w:pStyle w:val="SectionBody"/>
        <w:widowControl/>
        <w:rPr>
          <w:color w:val="auto"/>
        </w:rPr>
      </w:pPr>
      <w:r w:rsidRPr="00922FE1">
        <w:rPr>
          <w:color w:val="auto"/>
        </w:rPr>
        <w:t xml:space="preserve">(1) This education shall occur at least once per academic school year. </w:t>
      </w:r>
    </w:p>
    <w:p w14:paraId="30822EBD" w14:textId="77777777" w:rsidR="00922FE1" w:rsidRPr="00922FE1" w:rsidRDefault="00922FE1" w:rsidP="00922FE1">
      <w:pPr>
        <w:pStyle w:val="SectionBody"/>
        <w:widowControl/>
        <w:rPr>
          <w:color w:val="auto"/>
        </w:rPr>
      </w:pPr>
      <w:r w:rsidRPr="00922FE1">
        <w:rPr>
          <w:color w:val="auto"/>
        </w:rPr>
        <w:t>(2) The information may be obtained from the Bureau for Behavioral Health and Health Facilities, a licensed healthcare provider, or from commercially developed awareness and prevention training programs for the awareness, treatment resources, and prevention of self-harm behavior and eating disorders approved by the state board in consultation with the bureau to assure the accuracy and appropriateness of the information.</w:t>
      </w:r>
    </w:p>
    <w:p w14:paraId="487C78CF" w14:textId="77777777" w:rsidR="004910B1" w:rsidRDefault="00922FE1" w:rsidP="00922FE1">
      <w:pPr>
        <w:pStyle w:val="SectionBody"/>
        <w:widowControl/>
        <w:rPr>
          <w:color w:val="auto"/>
        </w:rPr>
        <w:sectPr w:rsidR="004910B1" w:rsidSect="005F6F1F">
          <w:type w:val="continuous"/>
          <w:pgSz w:w="12240" w:h="15840" w:code="1"/>
          <w:pgMar w:top="1440" w:right="1440" w:bottom="1440" w:left="1440" w:header="720" w:footer="720" w:gutter="0"/>
          <w:lnNumType w:countBy="1" w:restart="newSection"/>
          <w:cols w:space="720"/>
          <w:titlePg/>
          <w:docGrid w:linePitch="360"/>
        </w:sectPr>
      </w:pPr>
      <w:r w:rsidRPr="00922FE1">
        <w:rPr>
          <w:color w:val="auto"/>
        </w:rPr>
        <w:t>(3) To facilitate this process and develop resources, the state board may promulgate a legislative rule pursuant to §29A-3B-1</w:t>
      </w:r>
      <w:r w:rsidR="00B4191D" w:rsidRPr="00B4191D">
        <w:rPr>
          <w:i/>
          <w:color w:val="auto"/>
        </w:rPr>
        <w:t xml:space="preserve"> et seq. </w:t>
      </w:r>
      <w:r w:rsidRPr="00922FE1">
        <w:rPr>
          <w:color w:val="auto"/>
        </w:rPr>
        <w:t>of this code.</w:t>
      </w:r>
    </w:p>
    <w:p w14:paraId="11CEDE33" w14:textId="77777777" w:rsidR="004910B1" w:rsidRPr="00227EB7" w:rsidRDefault="004910B1" w:rsidP="004910B1">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82F123C" w14:textId="77777777" w:rsidR="004910B1" w:rsidRPr="00227EB7" w:rsidRDefault="004910B1" w:rsidP="004910B1">
      <w:pPr>
        <w:pStyle w:val="SectionBody"/>
        <w:spacing w:line="240" w:lineRule="auto"/>
        <w:rPr>
          <w:rFonts w:cs="Arial"/>
        </w:rPr>
      </w:pPr>
    </w:p>
    <w:p w14:paraId="50DB5B1E" w14:textId="77777777" w:rsidR="004910B1" w:rsidRPr="00227EB7" w:rsidRDefault="004910B1" w:rsidP="004910B1">
      <w:pPr>
        <w:spacing w:line="240" w:lineRule="auto"/>
        <w:ind w:left="720" w:right="720" w:firstLine="180"/>
        <w:rPr>
          <w:rFonts w:cs="Arial"/>
        </w:rPr>
      </w:pPr>
    </w:p>
    <w:p w14:paraId="0A436724" w14:textId="77777777" w:rsidR="004910B1" w:rsidRPr="00227EB7" w:rsidRDefault="004910B1" w:rsidP="004910B1">
      <w:pPr>
        <w:spacing w:line="240" w:lineRule="auto"/>
        <w:ind w:left="720" w:right="720"/>
        <w:rPr>
          <w:rFonts w:cs="Arial"/>
        </w:rPr>
      </w:pPr>
      <w:r w:rsidRPr="00227EB7">
        <w:rPr>
          <w:rFonts w:cs="Arial"/>
        </w:rPr>
        <w:t>...............................................................</w:t>
      </w:r>
    </w:p>
    <w:p w14:paraId="56D8905E" w14:textId="77777777" w:rsidR="004910B1" w:rsidRPr="00227EB7" w:rsidRDefault="004910B1" w:rsidP="004910B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D273A24" w14:textId="77777777" w:rsidR="004910B1" w:rsidRPr="00227EB7" w:rsidRDefault="004910B1" w:rsidP="004910B1">
      <w:pPr>
        <w:spacing w:line="240" w:lineRule="auto"/>
        <w:ind w:left="720" w:right="720"/>
        <w:rPr>
          <w:rFonts w:cs="Arial"/>
        </w:rPr>
      </w:pPr>
    </w:p>
    <w:p w14:paraId="74EE68AB" w14:textId="77777777" w:rsidR="004910B1" w:rsidRPr="00227EB7" w:rsidRDefault="004910B1" w:rsidP="004910B1">
      <w:pPr>
        <w:spacing w:line="240" w:lineRule="auto"/>
        <w:ind w:left="720" w:right="720"/>
        <w:rPr>
          <w:rFonts w:cs="Arial"/>
        </w:rPr>
      </w:pPr>
    </w:p>
    <w:p w14:paraId="7932500B" w14:textId="77777777" w:rsidR="004910B1" w:rsidRPr="00227EB7" w:rsidRDefault="004910B1" w:rsidP="004910B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A35B3CE" w14:textId="77777777" w:rsidR="004910B1" w:rsidRPr="00227EB7" w:rsidRDefault="004910B1" w:rsidP="004910B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93F986A" w14:textId="77777777" w:rsidR="004910B1" w:rsidRPr="00227EB7" w:rsidRDefault="004910B1" w:rsidP="004910B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7C6E549" w14:textId="77777777" w:rsidR="004910B1" w:rsidRPr="00227EB7" w:rsidRDefault="004910B1" w:rsidP="004910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5705FF" w14:textId="77777777" w:rsidR="004910B1" w:rsidRPr="00227EB7" w:rsidRDefault="004910B1" w:rsidP="004910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98DF7BA" w14:textId="77777777" w:rsidR="004910B1" w:rsidRPr="00227EB7" w:rsidRDefault="004910B1" w:rsidP="004910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659095" w14:textId="77777777" w:rsidR="004910B1" w:rsidRPr="00227EB7" w:rsidRDefault="004910B1" w:rsidP="004910B1">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1688145" w14:textId="77777777" w:rsidR="004910B1" w:rsidRPr="00227EB7" w:rsidRDefault="004910B1" w:rsidP="004910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33DF13" w14:textId="77777777" w:rsidR="004910B1" w:rsidRPr="00227EB7" w:rsidRDefault="004910B1" w:rsidP="004910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01BFC7"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4273A71" w14:textId="77777777" w:rsidR="004910B1" w:rsidRPr="00227EB7" w:rsidRDefault="004910B1" w:rsidP="004910B1">
      <w:pPr>
        <w:tabs>
          <w:tab w:val="center" w:pos="2610"/>
        </w:tabs>
        <w:spacing w:line="240" w:lineRule="auto"/>
        <w:ind w:right="720"/>
        <w:rPr>
          <w:rFonts w:cs="Arial"/>
        </w:rPr>
      </w:pPr>
      <w:r w:rsidRPr="00227EB7">
        <w:rPr>
          <w:rFonts w:cs="Arial"/>
          <w:i/>
          <w:iCs/>
        </w:rPr>
        <w:tab/>
        <w:t>Clerk of the House of Delegates</w:t>
      </w:r>
    </w:p>
    <w:p w14:paraId="7FF9D258"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077D3F"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5C965A"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B00EAF1" w14:textId="77777777" w:rsidR="004910B1" w:rsidRPr="00227EB7" w:rsidRDefault="004910B1" w:rsidP="004910B1">
      <w:pPr>
        <w:tabs>
          <w:tab w:val="left" w:pos="-1255"/>
          <w:tab w:val="left" w:pos="-720"/>
          <w:tab w:val="center" w:pos="3960"/>
        </w:tabs>
        <w:spacing w:line="240" w:lineRule="auto"/>
        <w:ind w:right="720"/>
        <w:rPr>
          <w:rFonts w:cs="Arial"/>
        </w:rPr>
      </w:pPr>
      <w:r w:rsidRPr="00227EB7">
        <w:rPr>
          <w:rFonts w:cs="Arial"/>
          <w:i/>
          <w:iCs/>
        </w:rPr>
        <w:tab/>
        <w:t>Clerk of the Senate</w:t>
      </w:r>
    </w:p>
    <w:p w14:paraId="5D41D6EC"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DEFE7D"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D5EAB0"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3991D49" w14:textId="77777777" w:rsidR="004910B1" w:rsidRPr="00227EB7" w:rsidRDefault="004910B1" w:rsidP="004910B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405279A"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CD0D9E"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905BF5"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224C60F" w14:textId="77777777" w:rsidR="004910B1" w:rsidRPr="00227EB7" w:rsidRDefault="004910B1" w:rsidP="004910B1">
      <w:pPr>
        <w:tabs>
          <w:tab w:val="center" w:pos="6210"/>
        </w:tabs>
        <w:spacing w:line="240" w:lineRule="auto"/>
        <w:ind w:right="720"/>
        <w:rPr>
          <w:rFonts w:cs="Arial"/>
        </w:rPr>
      </w:pPr>
      <w:r w:rsidRPr="00227EB7">
        <w:rPr>
          <w:rFonts w:cs="Arial"/>
        </w:rPr>
        <w:tab/>
      </w:r>
      <w:r w:rsidRPr="00227EB7">
        <w:rPr>
          <w:rFonts w:cs="Arial"/>
          <w:i/>
          <w:iCs/>
        </w:rPr>
        <w:t>President of the Senate</w:t>
      </w:r>
    </w:p>
    <w:p w14:paraId="47CEF142"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0A5993"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1B4C1F" w14:textId="77777777" w:rsidR="004910B1" w:rsidRPr="00227EB7" w:rsidRDefault="004910B1" w:rsidP="004910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B44146F" w14:textId="77777777" w:rsidR="004910B1" w:rsidRPr="00227EB7" w:rsidRDefault="004910B1" w:rsidP="004910B1">
      <w:pPr>
        <w:spacing w:line="240" w:lineRule="auto"/>
        <w:ind w:right="720"/>
        <w:jc w:val="both"/>
        <w:rPr>
          <w:rFonts w:cs="Arial"/>
        </w:rPr>
      </w:pPr>
    </w:p>
    <w:p w14:paraId="6DD0B1A0" w14:textId="77777777" w:rsidR="004910B1" w:rsidRPr="00227EB7" w:rsidRDefault="004910B1" w:rsidP="004910B1">
      <w:pPr>
        <w:spacing w:line="240" w:lineRule="auto"/>
        <w:ind w:right="720"/>
        <w:jc w:val="both"/>
        <w:rPr>
          <w:rFonts w:cs="Arial"/>
        </w:rPr>
      </w:pPr>
    </w:p>
    <w:p w14:paraId="7A3B3604" w14:textId="77777777" w:rsidR="004910B1" w:rsidRPr="00227EB7" w:rsidRDefault="004910B1" w:rsidP="004910B1">
      <w:pPr>
        <w:spacing w:line="240" w:lineRule="auto"/>
        <w:ind w:left="720" w:right="720"/>
        <w:jc w:val="both"/>
        <w:rPr>
          <w:rFonts w:cs="Arial"/>
        </w:rPr>
      </w:pPr>
    </w:p>
    <w:p w14:paraId="4C943110" w14:textId="77777777" w:rsidR="004910B1" w:rsidRPr="00227EB7" w:rsidRDefault="004910B1" w:rsidP="004910B1">
      <w:pPr>
        <w:tabs>
          <w:tab w:val="left" w:pos="1080"/>
        </w:tabs>
        <w:spacing w:line="240" w:lineRule="auto"/>
        <w:ind w:left="720" w:right="720"/>
        <w:jc w:val="both"/>
        <w:rPr>
          <w:rFonts w:cs="Arial"/>
        </w:rPr>
      </w:pPr>
      <w:r w:rsidRPr="00227EB7">
        <w:rPr>
          <w:rFonts w:cs="Arial"/>
        </w:rPr>
        <w:tab/>
        <w:t>The within ................................................... this the...........................................</w:t>
      </w:r>
    </w:p>
    <w:p w14:paraId="6C2B0528" w14:textId="77777777" w:rsidR="004910B1" w:rsidRPr="00227EB7" w:rsidRDefault="004910B1" w:rsidP="004910B1">
      <w:pPr>
        <w:tabs>
          <w:tab w:val="left" w:pos="1080"/>
        </w:tabs>
        <w:spacing w:line="240" w:lineRule="auto"/>
        <w:ind w:left="720" w:right="720"/>
        <w:jc w:val="both"/>
        <w:rPr>
          <w:rFonts w:cs="Arial"/>
        </w:rPr>
      </w:pPr>
    </w:p>
    <w:p w14:paraId="4971C146" w14:textId="77777777" w:rsidR="004910B1" w:rsidRPr="00227EB7" w:rsidRDefault="004910B1" w:rsidP="004910B1">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C106A14" w14:textId="77777777" w:rsidR="004910B1" w:rsidRPr="00227EB7" w:rsidRDefault="004910B1" w:rsidP="004910B1">
      <w:pPr>
        <w:spacing w:line="240" w:lineRule="auto"/>
        <w:ind w:left="720" w:right="720"/>
        <w:jc w:val="both"/>
        <w:rPr>
          <w:rFonts w:cs="Arial"/>
        </w:rPr>
      </w:pPr>
    </w:p>
    <w:p w14:paraId="0CC25E54" w14:textId="77777777" w:rsidR="004910B1" w:rsidRPr="00227EB7" w:rsidRDefault="004910B1" w:rsidP="004910B1">
      <w:pPr>
        <w:spacing w:line="240" w:lineRule="auto"/>
        <w:ind w:left="720" w:right="720"/>
        <w:jc w:val="both"/>
        <w:rPr>
          <w:rFonts w:cs="Arial"/>
        </w:rPr>
      </w:pPr>
    </w:p>
    <w:p w14:paraId="17A986EC" w14:textId="77777777" w:rsidR="004910B1" w:rsidRPr="00227EB7" w:rsidRDefault="004910B1" w:rsidP="004910B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DA9CD5F" w14:textId="77777777" w:rsidR="004910B1" w:rsidRPr="0089333F" w:rsidRDefault="004910B1" w:rsidP="004910B1">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7EA1ECDE" w14:textId="10F9569D" w:rsidR="00E831B3" w:rsidRPr="00922FE1" w:rsidRDefault="00E831B3" w:rsidP="00922FE1">
      <w:pPr>
        <w:pStyle w:val="SectionBody"/>
        <w:widowControl/>
      </w:pPr>
    </w:p>
    <w:sectPr w:rsidR="00E831B3" w:rsidRPr="00922FE1" w:rsidSect="00835BE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E262AD" w:rsidRPr="00B844FE" w:rsidRDefault="00E262AD" w:rsidP="00B844FE">
      <w:r>
        <w:separator/>
      </w:r>
    </w:p>
  </w:endnote>
  <w:endnote w:type="continuationSeparator" w:id="0">
    <w:p w14:paraId="7C9A2423" w14:textId="77777777" w:rsidR="00E262AD" w:rsidRPr="00B844FE" w:rsidRDefault="00E262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98C3" w14:textId="77777777" w:rsidR="00E262AD" w:rsidRDefault="00E262AD" w:rsidP="00F654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FBA22C" w14:textId="77777777" w:rsidR="00E262AD" w:rsidRPr="00C35157" w:rsidRDefault="00E262AD" w:rsidP="00C3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2106" w14:textId="6805B5C7" w:rsidR="00E262AD" w:rsidRDefault="00E262AD" w:rsidP="00F654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34181E" w14:textId="740793B9" w:rsidR="00E262AD" w:rsidRPr="00C35157" w:rsidRDefault="00E262AD" w:rsidP="00C35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820713"/>
      <w:docPartObj>
        <w:docPartGallery w:val="Page Numbers (Bottom of Page)"/>
        <w:docPartUnique/>
      </w:docPartObj>
    </w:sdtPr>
    <w:sdtEndPr>
      <w:rPr>
        <w:noProof/>
      </w:rPr>
    </w:sdtEndPr>
    <w:sdtContent>
      <w:p w14:paraId="28F8998C" w14:textId="568A8FA6" w:rsidR="005F6F1F" w:rsidRDefault="005F6F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58B95DFA" w14:textId="77777777" w:rsidR="00A81734" w:rsidRDefault="00FB49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E262AD" w:rsidRPr="00B844FE" w:rsidRDefault="00E262AD" w:rsidP="00B844FE">
      <w:r>
        <w:separator/>
      </w:r>
    </w:p>
  </w:footnote>
  <w:footnote w:type="continuationSeparator" w:id="0">
    <w:p w14:paraId="701212F3" w14:textId="77777777" w:rsidR="00E262AD" w:rsidRPr="00B844FE" w:rsidRDefault="00E262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FD2B" w14:textId="61DBB1DE" w:rsidR="00E262AD" w:rsidRPr="00C35157" w:rsidRDefault="00E262AD" w:rsidP="00C35157">
    <w:pPr>
      <w:pStyle w:val="Header"/>
    </w:pPr>
    <w:r>
      <w:t>CS for HB 4074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6A95" w14:textId="0A22558F" w:rsidR="00E262AD" w:rsidRPr="00C35157" w:rsidRDefault="00922FE1" w:rsidP="00C35157">
    <w:pPr>
      <w:pStyle w:val="Header"/>
    </w:pPr>
    <w:r>
      <w:t xml:space="preserve">ENR </w:t>
    </w:r>
    <w:r w:rsidR="00E262AD">
      <w:t>CS for HB 4074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CA37" w14:textId="0FFD6902" w:rsidR="001D64BD" w:rsidRPr="001D64BD" w:rsidRDefault="001D64BD" w:rsidP="001D64BD">
    <w:pPr>
      <w:pStyle w:val="Header"/>
    </w:pPr>
    <w:r>
      <w:t>Enr CS for HB 4074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43AF" w14:textId="77777777" w:rsidR="00FB490E" w:rsidRPr="001D64BD" w:rsidRDefault="00FB490E" w:rsidP="00FB490E">
    <w:pPr>
      <w:pStyle w:val="Header"/>
    </w:pPr>
    <w:r>
      <w:t>Enr CS for HB 4074</w:t>
    </w:r>
  </w:p>
  <w:p w14:paraId="563893D8" w14:textId="2FD9690F" w:rsidR="00A81734" w:rsidRPr="00FB490E" w:rsidRDefault="00D6726F" w:rsidP="00FB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91F4B"/>
    <w:rsid w:val="000C5C77"/>
    <w:rsid w:val="000E647E"/>
    <w:rsid w:val="000F22B7"/>
    <w:rsid w:val="0010070F"/>
    <w:rsid w:val="0015112E"/>
    <w:rsid w:val="001552E7"/>
    <w:rsid w:val="001566B4"/>
    <w:rsid w:val="00181901"/>
    <w:rsid w:val="00191A28"/>
    <w:rsid w:val="001C279E"/>
    <w:rsid w:val="001D459E"/>
    <w:rsid w:val="001D64BD"/>
    <w:rsid w:val="002010BF"/>
    <w:rsid w:val="00252CDC"/>
    <w:rsid w:val="0027011C"/>
    <w:rsid w:val="00274200"/>
    <w:rsid w:val="00275740"/>
    <w:rsid w:val="002A0269"/>
    <w:rsid w:val="00301F44"/>
    <w:rsid w:val="00303684"/>
    <w:rsid w:val="003143F5"/>
    <w:rsid w:val="00314854"/>
    <w:rsid w:val="00331B5A"/>
    <w:rsid w:val="00361683"/>
    <w:rsid w:val="003B61E5"/>
    <w:rsid w:val="003B6FB5"/>
    <w:rsid w:val="003C51CD"/>
    <w:rsid w:val="004247A2"/>
    <w:rsid w:val="004551A3"/>
    <w:rsid w:val="004910B1"/>
    <w:rsid w:val="004B2795"/>
    <w:rsid w:val="004C13DD"/>
    <w:rsid w:val="004E3441"/>
    <w:rsid w:val="00530B97"/>
    <w:rsid w:val="00541222"/>
    <w:rsid w:val="00562810"/>
    <w:rsid w:val="005A2940"/>
    <w:rsid w:val="005A5366"/>
    <w:rsid w:val="005F2E41"/>
    <w:rsid w:val="005F6F1F"/>
    <w:rsid w:val="00637E73"/>
    <w:rsid w:val="006865E9"/>
    <w:rsid w:val="00691F3E"/>
    <w:rsid w:val="00694BFB"/>
    <w:rsid w:val="006A106B"/>
    <w:rsid w:val="006C523D"/>
    <w:rsid w:val="006D4036"/>
    <w:rsid w:val="0070502F"/>
    <w:rsid w:val="00783D0A"/>
    <w:rsid w:val="007C7E5F"/>
    <w:rsid w:val="007E02CF"/>
    <w:rsid w:val="007F12AA"/>
    <w:rsid w:val="007F1CF5"/>
    <w:rsid w:val="00834EDE"/>
    <w:rsid w:val="00852172"/>
    <w:rsid w:val="00852D46"/>
    <w:rsid w:val="008736AA"/>
    <w:rsid w:val="008D275D"/>
    <w:rsid w:val="00922FE1"/>
    <w:rsid w:val="009318F8"/>
    <w:rsid w:val="00954B98"/>
    <w:rsid w:val="00980327"/>
    <w:rsid w:val="009C1EA5"/>
    <w:rsid w:val="009F1067"/>
    <w:rsid w:val="00A251BD"/>
    <w:rsid w:val="00A31E01"/>
    <w:rsid w:val="00A527AD"/>
    <w:rsid w:val="00A718CF"/>
    <w:rsid w:val="00A72E7C"/>
    <w:rsid w:val="00AC3B58"/>
    <w:rsid w:val="00AE48A0"/>
    <w:rsid w:val="00AE61BE"/>
    <w:rsid w:val="00B16F25"/>
    <w:rsid w:val="00B24422"/>
    <w:rsid w:val="00B4191D"/>
    <w:rsid w:val="00B80C20"/>
    <w:rsid w:val="00B82159"/>
    <w:rsid w:val="00B844FE"/>
    <w:rsid w:val="00BC562B"/>
    <w:rsid w:val="00C122B0"/>
    <w:rsid w:val="00C33014"/>
    <w:rsid w:val="00C33434"/>
    <w:rsid w:val="00C34869"/>
    <w:rsid w:val="00C35157"/>
    <w:rsid w:val="00C42EB6"/>
    <w:rsid w:val="00C85096"/>
    <w:rsid w:val="00CB20EF"/>
    <w:rsid w:val="00CC26D0"/>
    <w:rsid w:val="00CD12CB"/>
    <w:rsid w:val="00CD36CF"/>
    <w:rsid w:val="00CE13FD"/>
    <w:rsid w:val="00CF1DCA"/>
    <w:rsid w:val="00D27498"/>
    <w:rsid w:val="00D579FC"/>
    <w:rsid w:val="00D6726F"/>
    <w:rsid w:val="00DA1D5B"/>
    <w:rsid w:val="00DE526B"/>
    <w:rsid w:val="00DF199D"/>
    <w:rsid w:val="00E01542"/>
    <w:rsid w:val="00E262AD"/>
    <w:rsid w:val="00E31C1D"/>
    <w:rsid w:val="00E365F1"/>
    <w:rsid w:val="00E62F48"/>
    <w:rsid w:val="00E831B3"/>
    <w:rsid w:val="00EB203E"/>
    <w:rsid w:val="00ED28FE"/>
    <w:rsid w:val="00EE70CB"/>
    <w:rsid w:val="00F01B45"/>
    <w:rsid w:val="00F23775"/>
    <w:rsid w:val="00F41CA2"/>
    <w:rsid w:val="00F443C0"/>
    <w:rsid w:val="00F62EFB"/>
    <w:rsid w:val="00F6540B"/>
    <w:rsid w:val="00F939A4"/>
    <w:rsid w:val="00F9658D"/>
    <w:rsid w:val="00FA7B09"/>
    <w:rsid w:val="00FB490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DC5E92F3-80E5-46CE-9A41-116CB0E8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35157"/>
    <w:rPr>
      <w:rFonts w:eastAsia="Calibri"/>
      <w:b/>
      <w:caps/>
      <w:color w:val="000000"/>
      <w:sz w:val="24"/>
    </w:rPr>
  </w:style>
  <w:style w:type="character" w:styleId="PageNumber">
    <w:name w:val="page number"/>
    <w:basedOn w:val="DefaultParagraphFont"/>
    <w:uiPriority w:val="99"/>
    <w:semiHidden/>
    <w:locked/>
    <w:rsid w:val="00C35157"/>
  </w:style>
  <w:style w:type="character" w:styleId="Hyperlink">
    <w:name w:val="Hyperlink"/>
    <w:basedOn w:val="DefaultParagraphFont"/>
    <w:uiPriority w:val="99"/>
    <w:semiHidden/>
    <w:locked/>
    <w:rsid w:val="00E31C1D"/>
    <w:rPr>
      <w:color w:val="auto"/>
      <w:u w:val="none"/>
    </w:rPr>
  </w:style>
  <w:style w:type="character" w:customStyle="1" w:styleId="SectionBodyChar">
    <w:name w:val="Section Body Char"/>
    <w:link w:val="SectionBody"/>
    <w:rsid w:val="004910B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121B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121B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121B4"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121B4"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121B4"/>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121B4"/>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646</Words>
  <Characters>4345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10</cp:revision>
  <cp:lastPrinted>2022-01-19T18:12:00Z</cp:lastPrinted>
  <dcterms:created xsi:type="dcterms:W3CDTF">2022-02-11T20:37:00Z</dcterms:created>
  <dcterms:modified xsi:type="dcterms:W3CDTF">2022-02-11T21:46:00Z</dcterms:modified>
</cp:coreProperties>
</file>